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ED" w:rsidRDefault="00B72DED" w:rsidP="00B72DED">
      <w:proofErr w:type="gramStart"/>
      <w:r>
        <w:t>Kültür ve Turizm Bakanlığı</w:t>
      </w:r>
      <w:r>
        <w:t xml:space="preserve">,  </w:t>
      </w:r>
      <w:r>
        <w:t xml:space="preserve">Kültür Varlıkları ve Müzeler Genel Müdürlüğünün </w:t>
      </w:r>
      <w:r>
        <w:t>18.12.2023 tarih ve 4547727 sayılı yazılarıyla</w:t>
      </w:r>
      <w:r>
        <w:t xml:space="preserve">; </w:t>
      </w:r>
      <w:r>
        <w:br/>
      </w:r>
      <w:r>
        <w:br/>
      </w:r>
      <w:r>
        <w:t>2863 sayılı Kanunun 15 inci maddesinin (f) bendi ile bu bende dayanılarak hazırlanan</w:t>
      </w:r>
      <w:r>
        <w:t xml:space="preserve"> </w:t>
      </w:r>
      <w:r>
        <w:t xml:space="preserve">ve 22.05.2010 </w:t>
      </w:r>
      <w:r>
        <w:t>g</w:t>
      </w:r>
      <w:r>
        <w:t>ün, 27588 sayılı Resmi Gazetede yayımlanarak yürürlüğe giren "Sit</w:t>
      </w:r>
      <w:r>
        <w:t xml:space="preserve"> </w:t>
      </w:r>
      <w:r>
        <w:t>Alanlarında Kalan Taşınmazların Hazine Taşınmazları İle Değiştirilmesi Hakkında</w:t>
      </w:r>
      <w:r>
        <w:t xml:space="preserve"> </w:t>
      </w:r>
      <w:r>
        <w:t>Yönetmelik" hükümleri</w:t>
      </w:r>
      <w:r>
        <w:t>ne göre işlemler</w:t>
      </w:r>
      <w:r w:rsidR="004A5B27">
        <w:t>in</w:t>
      </w:r>
      <w:bookmarkStart w:id="0" w:name="_GoBack"/>
      <w:bookmarkEnd w:id="0"/>
      <w:r>
        <w:t xml:space="preserve"> Çevre Şehircilik Bakanlığı </w:t>
      </w:r>
      <w:r w:rsidR="004A5B27">
        <w:t>(</w:t>
      </w:r>
      <w:r>
        <w:t>Milli Emlak Müdürlüğü</w:t>
      </w:r>
      <w:r w:rsidR="004A5B27">
        <w:t>)</w:t>
      </w:r>
      <w:r>
        <w:t xml:space="preserve"> ile Kültür ve Turizm Bakanlıkları tarafından yürütüldüğü belirtilmektedir. </w:t>
      </w:r>
      <w:proofErr w:type="gramEnd"/>
      <w:r>
        <w:br/>
      </w:r>
      <w:r>
        <w:br/>
      </w:r>
      <w:r>
        <w:t>Buna göre;</w:t>
      </w:r>
    </w:p>
    <w:p w:rsidR="00CF56FD" w:rsidRPr="00B72DED" w:rsidRDefault="00B72DED" w:rsidP="00B72DED">
      <w:r>
        <w:t>2023 yılı Ek Trampa Programında yer alan sit alanlarının, 22.05.2010 gün, 27588</w:t>
      </w:r>
      <w:r>
        <w:t xml:space="preserve"> </w:t>
      </w:r>
      <w:r>
        <w:t>sayılı Resmi Gazetede yayımlanarak yürürlüğe giren "Sit Alanlarında Kalan Taşınmazların</w:t>
      </w:r>
      <w:r>
        <w:t xml:space="preserve"> </w:t>
      </w:r>
      <w:r>
        <w:t>Hazine Taşınmazları İle Değiştirilmesi Hakkında Yönetmelik"</w:t>
      </w:r>
      <w:r>
        <w:t xml:space="preserve"> </w:t>
      </w:r>
      <w:r>
        <w:t>in 5.maddesinin (1),(2),(3),(4)</w:t>
      </w:r>
      <w:r>
        <w:t xml:space="preserve"> </w:t>
      </w:r>
      <w:r>
        <w:t>fıkralarında belirtilen esaslara göre ilan edilmesi</w:t>
      </w:r>
      <w:r>
        <w:t xml:space="preserve"> gerekmektedir. </w:t>
      </w:r>
      <w:r>
        <w:br/>
      </w:r>
      <w:r>
        <w:br/>
        <w:t xml:space="preserve">Bu kapsamda; </w:t>
      </w:r>
      <w:r>
        <w:t xml:space="preserve">İlimiz, Kuşadası İlçesi, </w:t>
      </w:r>
      <w:proofErr w:type="spellStart"/>
      <w:r>
        <w:t>Hacıfeyzullah</w:t>
      </w:r>
      <w:proofErr w:type="spellEnd"/>
      <w:r>
        <w:t xml:space="preserve"> Mahallesi, </w:t>
      </w:r>
      <w:proofErr w:type="spellStart"/>
      <w:r>
        <w:t>Neopolis</w:t>
      </w:r>
      <w:proofErr w:type="spellEnd"/>
      <w:r>
        <w:t xml:space="preserve"> </w:t>
      </w:r>
      <w:r>
        <w:t>Antik Kenti 1. Derece Arkeolojik Sit Alanı 2023 yılı ek trampa programına alınmıştır.</w:t>
      </w:r>
      <w:r>
        <w:t xml:space="preserve"> 29.12.2023 </w:t>
      </w:r>
      <w:r>
        <w:br/>
      </w:r>
      <w:r>
        <w:br/>
        <w:t xml:space="preserve">İlanen arz olunur. </w:t>
      </w:r>
    </w:p>
    <w:sectPr w:rsidR="00CF56FD" w:rsidRPr="00B7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ED"/>
    <w:rsid w:val="004A5B27"/>
    <w:rsid w:val="004C21CF"/>
    <w:rsid w:val="00B72DED"/>
    <w:rsid w:val="00C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C694"/>
  <w15:chartTrackingRefBased/>
  <w15:docId w15:val="{C93B1C57-4323-4AD1-8133-F7761684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Karagöz</dc:creator>
  <cp:keywords/>
  <dc:description/>
  <cp:lastModifiedBy>Okan Karagöz</cp:lastModifiedBy>
  <cp:revision>2</cp:revision>
  <dcterms:created xsi:type="dcterms:W3CDTF">2024-01-02T11:09:00Z</dcterms:created>
  <dcterms:modified xsi:type="dcterms:W3CDTF">2024-01-02T11:20:00Z</dcterms:modified>
</cp:coreProperties>
</file>